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Tulips Foundation Paper Piecing Supplies List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project measures 9” x 9”, plus any borders you may wish to add.  The pattern and foundation paper will be supplied at the workshop.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You will need: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variety of fabric scraps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6” Add-A-Quarter ruler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rotary cutter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small cutting mat (6” x 8” is good)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glue stick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paper scissors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seam ripper, just in case it’s needed but hopefully not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awl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seam roller (optional)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thread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sewing machine in good working order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7639"/>
    <w:pPr>
      <w:spacing w:after="16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IEM/SdLEHXg0R6H+/sbV99iqQ==">AMUW2mVIrJKcMJ7KNR00D3Ttd22LYS9/8XRvhah6c+OIyp103W6ky/N1G5lnE6a0mDJDd5d5p1Q/JymPgOv3sBjE3ujcZDsGX/Kih/bvxmbyScilZ86ihVU=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2022-11-25T01:13:00Z</dcterms:created>
  <dc:creator>diane quirouette</dc:creator>
</cp:coreProperties>
</file>